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AE8" w:rsidRPr="000F649A" w:rsidRDefault="004712FF" w:rsidP="004712FF">
      <w:pPr>
        <w:pStyle w:val="Style27"/>
        <w:widowControl/>
        <w:tabs>
          <w:tab w:val="left" w:pos="7872"/>
        </w:tabs>
        <w:spacing w:before="192"/>
        <w:rPr>
          <w:rStyle w:val="FontStyle186"/>
          <w:color w:val="000000"/>
        </w:rPr>
      </w:pPr>
      <w:r>
        <w:rPr>
          <w:rStyle w:val="FontStyle195"/>
          <w:color w:val="000000"/>
          <w:sz w:val="28"/>
          <w:szCs w:val="28"/>
        </w:rPr>
        <w:t xml:space="preserve">                  </w:t>
      </w:r>
      <w:bookmarkStart w:id="0" w:name="_GoBack"/>
      <w:bookmarkEnd w:id="0"/>
      <w:r w:rsidR="007C1AE8" w:rsidRPr="000F649A">
        <w:rPr>
          <w:rStyle w:val="FontStyle186"/>
          <w:color w:val="000000"/>
        </w:rPr>
        <w:t xml:space="preserve">Ред. 2021 г.                                                                                                 </w:t>
      </w:r>
      <w:r w:rsidR="007C1AE8">
        <w:rPr>
          <w:rStyle w:val="FontStyle186"/>
          <w:color w:val="000000"/>
        </w:rPr>
        <w:t xml:space="preserve">                          </w:t>
      </w:r>
      <w:r w:rsidR="007C1AE8" w:rsidRPr="000F649A">
        <w:rPr>
          <w:rStyle w:val="FontStyle186"/>
          <w:color w:val="000000"/>
        </w:rPr>
        <w:t xml:space="preserve"> </w:t>
      </w:r>
      <w:r w:rsidR="007C1AE8" w:rsidRPr="000F649A">
        <w:rPr>
          <w:rStyle w:val="FontStyle167"/>
          <w:color w:val="000000"/>
          <w:sz w:val="18"/>
          <w:szCs w:val="18"/>
        </w:rPr>
        <w:t>Форма СТ</w:t>
      </w:r>
      <w:r w:rsidR="007C1AE8" w:rsidRPr="000F649A">
        <w:rPr>
          <w:rStyle w:val="FontStyle167"/>
          <w:color w:val="000000"/>
          <w:sz w:val="18"/>
          <w:szCs w:val="18"/>
          <w:lang w:val="en-US"/>
        </w:rPr>
        <w:t>O</w:t>
      </w:r>
      <w:r w:rsidR="007C1AE8" w:rsidRPr="000F649A">
        <w:rPr>
          <w:rStyle w:val="FontStyle167"/>
          <w:color w:val="000000"/>
          <w:sz w:val="18"/>
          <w:szCs w:val="18"/>
        </w:rPr>
        <w:t xml:space="preserve"> ДЛЗ 708 ДИ (З)</w:t>
      </w:r>
    </w:p>
    <w:p w:rsidR="007C1AE8" w:rsidRPr="000F649A" w:rsidRDefault="007C1AE8" w:rsidP="007C1AE8">
      <w:pPr>
        <w:pStyle w:val="Style23"/>
        <w:widowControl/>
        <w:spacing w:before="125" w:line="240" w:lineRule="auto"/>
        <w:ind w:left="5088"/>
        <w:jc w:val="left"/>
        <w:rPr>
          <w:rStyle w:val="FontStyle195"/>
          <w:b/>
          <w:color w:val="000000"/>
        </w:rPr>
      </w:pPr>
      <w:r w:rsidRPr="000F649A">
        <w:rPr>
          <w:rStyle w:val="FontStyle195"/>
          <w:b/>
          <w:color w:val="000000"/>
        </w:rPr>
        <w:t>Лист опроса</w:t>
      </w:r>
    </w:p>
    <w:p w:rsidR="007C1AE8" w:rsidRPr="000F649A" w:rsidRDefault="007C1AE8" w:rsidP="004E651A">
      <w:pPr>
        <w:tabs>
          <w:tab w:val="left" w:pos="142"/>
        </w:tabs>
        <w:spacing w:before="120" w:line="240" w:lineRule="exact"/>
        <w:ind w:left="142"/>
        <w:rPr>
          <w:color w:val="000000"/>
          <w:sz w:val="24"/>
          <w:szCs w:val="24"/>
        </w:rPr>
      </w:pPr>
      <w:r w:rsidRPr="000F649A">
        <w:rPr>
          <w:color w:val="000000"/>
          <w:sz w:val="24"/>
          <w:szCs w:val="24"/>
        </w:rPr>
        <w:t>1 Реквизиты организации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5147"/>
      </w:tblGrid>
      <w:tr w:rsidR="007C1AE8" w:rsidRPr="000F649A" w:rsidTr="004E651A">
        <w:trPr>
          <w:trHeight w:val="224"/>
        </w:trPr>
        <w:tc>
          <w:tcPr>
            <w:tcW w:w="4532" w:type="dxa"/>
            <w:shd w:val="clear" w:color="auto" w:fill="auto"/>
          </w:tcPr>
          <w:p w:rsidR="007C1AE8" w:rsidRPr="000F649A" w:rsidRDefault="007C1AE8" w:rsidP="004E651A">
            <w:pPr>
              <w:spacing w:line="240" w:lineRule="exact"/>
              <w:ind w:left="321" w:hanging="179"/>
              <w:rPr>
                <w:color w:val="000000"/>
              </w:rPr>
            </w:pPr>
            <w:r w:rsidRPr="000F649A">
              <w:rPr>
                <w:color w:val="000000"/>
              </w:rPr>
              <w:t>Наименование организации</w:t>
            </w:r>
          </w:p>
        </w:tc>
        <w:tc>
          <w:tcPr>
            <w:tcW w:w="5147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</w:tr>
      <w:tr w:rsidR="007C1AE8" w:rsidRPr="000F649A" w:rsidTr="004E651A">
        <w:trPr>
          <w:trHeight w:val="247"/>
        </w:trPr>
        <w:tc>
          <w:tcPr>
            <w:tcW w:w="453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Адрес</w:t>
            </w:r>
          </w:p>
        </w:tc>
        <w:tc>
          <w:tcPr>
            <w:tcW w:w="5147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</w:tr>
      <w:tr w:rsidR="007C1AE8" w:rsidRPr="000F649A" w:rsidTr="004E651A">
        <w:trPr>
          <w:trHeight w:val="263"/>
        </w:trPr>
        <w:tc>
          <w:tcPr>
            <w:tcW w:w="453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  <w:lang w:val="en-US"/>
              </w:rPr>
            </w:pPr>
            <w:r w:rsidRPr="000F649A">
              <w:rPr>
                <w:color w:val="000000"/>
              </w:rPr>
              <w:t xml:space="preserve">Телефон, факс, </w:t>
            </w:r>
            <w:r w:rsidRPr="000F649A">
              <w:rPr>
                <w:color w:val="000000"/>
                <w:lang w:val="en-US"/>
              </w:rPr>
              <w:t>e-mail</w:t>
            </w:r>
          </w:p>
        </w:tc>
        <w:tc>
          <w:tcPr>
            <w:tcW w:w="5147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</w:tr>
    </w:tbl>
    <w:p w:rsidR="007C1AE8" w:rsidRPr="000F649A" w:rsidRDefault="007C1AE8" w:rsidP="004E651A">
      <w:pPr>
        <w:numPr>
          <w:ilvl w:val="0"/>
          <w:numId w:val="1"/>
        </w:numPr>
        <w:tabs>
          <w:tab w:val="left" w:pos="142"/>
          <w:tab w:val="left" w:pos="426"/>
        </w:tabs>
        <w:autoSpaceDE w:val="0"/>
        <w:autoSpaceDN w:val="0"/>
        <w:adjustRightInd w:val="0"/>
        <w:spacing w:before="120" w:line="240" w:lineRule="exact"/>
        <w:ind w:left="142" w:firstLine="0"/>
        <w:rPr>
          <w:color w:val="000000"/>
          <w:sz w:val="24"/>
          <w:szCs w:val="24"/>
        </w:rPr>
      </w:pPr>
      <w:r w:rsidRPr="000F649A">
        <w:rPr>
          <w:color w:val="000000"/>
          <w:sz w:val="24"/>
          <w:szCs w:val="24"/>
        </w:rPr>
        <w:t xml:space="preserve">Контактные лица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5"/>
        <w:gridCol w:w="3322"/>
        <w:gridCol w:w="1982"/>
        <w:gridCol w:w="1949"/>
      </w:tblGrid>
      <w:tr w:rsidR="007C1AE8" w:rsidRPr="000F649A" w:rsidTr="004E651A">
        <w:trPr>
          <w:trHeight w:val="214"/>
        </w:trPr>
        <w:tc>
          <w:tcPr>
            <w:tcW w:w="2455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Подразделение</w:t>
            </w:r>
          </w:p>
        </w:tc>
        <w:tc>
          <w:tcPr>
            <w:tcW w:w="332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Ф.И.О. руководителя</w:t>
            </w:r>
          </w:p>
        </w:tc>
        <w:tc>
          <w:tcPr>
            <w:tcW w:w="198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Тел./факс</w:t>
            </w:r>
          </w:p>
        </w:tc>
        <w:tc>
          <w:tcPr>
            <w:tcW w:w="194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  <w:lang w:val="en-US"/>
              </w:rPr>
              <w:t>e-mail</w:t>
            </w:r>
          </w:p>
        </w:tc>
      </w:tr>
      <w:tr w:rsidR="007C1AE8" w:rsidRPr="000F649A" w:rsidTr="004E651A">
        <w:trPr>
          <w:trHeight w:val="488"/>
        </w:trPr>
        <w:tc>
          <w:tcPr>
            <w:tcW w:w="2455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Коммерческая служба</w:t>
            </w:r>
          </w:p>
        </w:tc>
        <w:tc>
          <w:tcPr>
            <w:tcW w:w="332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</w:rPr>
            </w:pPr>
          </w:p>
        </w:tc>
        <w:tc>
          <w:tcPr>
            <w:tcW w:w="198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  <w:tc>
          <w:tcPr>
            <w:tcW w:w="194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</w:tr>
      <w:tr w:rsidR="007C1AE8" w:rsidRPr="000F649A" w:rsidTr="004E651A">
        <w:trPr>
          <w:trHeight w:val="252"/>
        </w:trPr>
        <w:tc>
          <w:tcPr>
            <w:tcW w:w="2455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Отдел сбыта</w:t>
            </w:r>
          </w:p>
        </w:tc>
        <w:tc>
          <w:tcPr>
            <w:tcW w:w="332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</w:rPr>
            </w:pPr>
          </w:p>
        </w:tc>
        <w:tc>
          <w:tcPr>
            <w:tcW w:w="198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  <w:tc>
          <w:tcPr>
            <w:tcW w:w="194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</w:tr>
      <w:tr w:rsidR="007C1AE8" w:rsidRPr="000F649A" w:rsidTr="004E651A">
        <w:trPr>
          <w:trHeight w:val="252"/>
        </w:trPr>
        <w:tc>
          <w:tcPr>
            <w:tcW w:w="2455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Служба качества</w:t>
            </w:r>
          </w:p>
        </w:tc>
        <w:tc>
          <w:tcPr>
            <w:tcW w:w="332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</w:rPr>
            </w:pPr>
          </w:p>
        </w:tc>
        <w:tc>
          <w:tcPr>
            <w:tcW w:w="198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  <w:tc>
          <w:tcPr>
            <w:tcW w:w="194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</w:tr>
      <w:tr w:rsidR="007C1AE8" w:rsidRPr="000F649A" w:rsidTr="004E651A">
        <w:trPr>
          <w:trHeight w:val="236"/>
        </w:trPr>
        <w:tc>
          <w:tcPr>
            <w:tcW w:w="2455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Производство</w:t>
            </w:r>
          </w:p>
        </w:tc>
        <w:tc>
          <w:tcPr>
            <w:tcW w:w="332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rPr>
                <w:color w:val="000000"/>
              </w:rPr>
            </w:pPr>
          </w:p>
        </w:tc>
        <w:tc>
          <w:tcPr>
            <w:tcW w:w="1982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  <w:tc>
          <w:tcPr>
            <w:tcW w:w="194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</w:p>
        </w:tc>
      </w:tr>
    </w:tbl>
    <w:p w:rsidR="007C1AE8" w:rsidRPr="000F649A" w:rsidRDefault="007C1AE8" w:rsidP="004E651A">
      <w:pPr>
        <w:numPr>
          <w:ilvl w:val="0"/>
          <w:numId w:val="1"/>
        </w:numPr>
        <w:tabs>
          <w:tab w:val="left" w:pos="142"/>
          <w:tab w:val="left" w:pos="426"/>
        </w:tabs>
        <w:autoSpaceDE w:val="0"/>
        <w:autoSpaceDN w:val="0"/>
        <w:adjustRightInd w:val="0"/>
        <w:spacing w:before="120" w:line="240" w:lineRule="exact"/>
        <w:ind w:left="142" w:firstLine="0"/>
        <w:rPr>
          <w:color w:val="000000"/>
          <w:sz w:val="24"/>
          <w:szCs w:val="24"/>
        </w:rPr>
      </w:pPr>
      <w:r w:rsidRPr="000F649A">
        <w:rPr>
          <w:color w:val="000000"/>
          <w:sz w:val="24"/>
          <w:szCs w:val="24"/>
        </w:rPr>
        <w:t>Показатели поставщика (самооценка)</w:t>
      </w:r>
    </w:p>
    <w:tbl>
      <w:tblPr>
        <w:tblW w:w="967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2684"/>
        <w:gridCol w:w="3378"/>
        <w:gridCol w:w="1504"/>
      </w:tblGrid>
      <w:tr w:rsidR="007C1AE8" w:rsidRPr="000F649A" w:rsidTr="004E651A">
        <w:trPr>
          <w:trHeight w:val="925"/>
        </w:trPr>
        <w:tc>
          <w:tcPr>
            <w:tcW w:w="2109" w:type="dxa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Показатель</w:t>
            </w:r>
          </w:p>
        </w:tc>
        <w:tc>
          <w:tcPr>
            <w:tcW w:w="2684" w:type="dxa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Критерий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Вариант ответа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Выбран вариант самооценки</w:t>
            </w:r>
          </w:p>
        </w:tc>
      </w:tr>
      <w:tr w:rsidR="007C1AE8" w:rsidRPr="000F649A" w:rsidTr="004E651A">
        <w:trPr>
          <w:trHeight w:val="1218"/>
        </w:trPr>
        <w:tc>
          <w:tcPr>
            <w:tcW w:w="2109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Система менеджмента качества</w:t>
            </w:r>
          </w:p>
        </w:tc>
        <w:tc>
          <w:tcPr>
            <w:tcW w:w="2684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Наличие сертификата системы менеджмента качества или графика подготовки к проведению сертификации системы качества </w:t>
            </w: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СМК сертифицирована, имеется сертификат качества СМК по </w:t>
            </w:r>
            <w:r w:rsidRPr="000F649A">
              <w:rPr>
                <w:color w:val="000000"/>
                <w:lang w:val="en-US"/>
              </w:rPr>
              <w:t>ISO</w:t>
            </w:r>
            <w:r w:rsidRPr="000F649A">
              <w:rPr>
                <w:color w:val="000000"/>
              </w:rPr>
              <w:t xml:space="preserve"> 9001 или </w:t>
            </w:r>
            <w:r w:rsidRPr="000F649A">
              <w:rPr>
                <w:color w:val="000000"/>
                <w:lang w:val="en-US"/>
              </w:rPr>
              <w:t>ISO</w:t>
            </w:r>
            <w:r w:rsidRPr="000F649A">
              <w:rPr>
                <w:color w:val="000000"/>
              </w:rPr>
              <w:t>/</w:t>
            </w:r>
            <w:r w:rsidRPr="000F649A">
              <w:rPr>
                <w:color w:val="000000"/>
                <w:lang w:val="en-US"/>
              </w:rPr>
              <w:t>TS</w:t>
            </w:r>
            <w:r w:rsidRPr="000F649A">
              <w:rPr>
                <w:color w:val="000000"/>
              </w:rPr>
              <w:t xml:space="preserve"> 16949. Методики СМК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649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Имеется план работ по разработке и внедрению СМК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631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Имеются сертификаты соответствия на продукцию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631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Нет сертификата, подготовка к сертификации не ведётся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925"/>
        </w:trPr>
        <w:tc>
          <w:tcPr>
            <w:tcW w:w="2109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Система менеджмента окружающей среды</w:t>
            </w:r>
          </w:p>
        </w:tc>
        <w:tc>
          <w:tcPr>
            <w:tcW w:w="2684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Наличие сертификата системы менеджмента окружающей среды</w:t>
            </w: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СМОС сертифицирована на соответствие требованиям стандарта </w:t>
            </w:r>
            <w:r w:rsidRPr="000F649A">
              <w:rPr>
                <w:color w:val="000000"/>
                <w:lang w:val="en-US"/>
              </w:rPr>
              <w:t>ISO</w:t>
            </w:r>
            <w:r w:rsidRPr="000F649A">
              <w:rPr>
                <w:color w:val="000000"/>
              </w:rPr>
              <w:t xml:space="preserve"> 14001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631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Имеется план работ по разработке и внедрению СМОС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631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Нет сертификата, подготовка к сертификации не ведётся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13"/>
        </w:trPr>
        <w:tc>
          <w:tcPr>
            <w:tcW w:w="2109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Ценовая политика</w:t>
            </w:r>
          </w:p>
        </w:tc>
        <w:tc>
          <w:tcPr>
            <w:tcW w:w="2684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Готовность поставщика удерживать уровень цен без изменений в течение периода времени</w:t>
            </w: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Более одного квартала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13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До одного квартала 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33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Один месяц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13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Менее одного месяца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607"/>
        </w:trPr>
        <w:tc>
          <w:tcPr>
            <w:tcW w:w="2109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Условия оплаты</w:t>
            </w:r>
          </w:p>
        </w:tc>
        <w:tc>
          <w:tcPr>
            <w:tcW w:w="2684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Готовность к предоставлению отсрочки платежа</w:t>
            </w: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Отсрочка платежей в срок до 45 дней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33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Оплата по факту поставки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13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Частичная предоплата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33"/>
        </w:trPr>
        <w:tc>
          <w:tcPr>
            <w:tcW w:w="2109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84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378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Полная предоплата</w:t>
            </w:r>
          </w:p>
        </w:tc>
        <w:tc>
          <w:tcPr>
            <w:tcW w:w="1504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</w:tbl>
    <w:p w:rsidR="007C1AE8" w:rsidRDefault="007C1AE8" w:rsidP="004E651A">
      <w:pPr>
        <w:pStyle w:val="Style23"/>
        <w:widowControl/>
        <w:tabs>
          <w:tab w:val="left" w:pos="142"/>
        </w:tabs>
        <w:spacing w:before="96" w:line="240" w:lineRule="auto"/>
        <w:ind w:left="142"/>
        <w:rPr>
          <w:rStyle w:val="FontStyle195"/>
          <w:color w:val="000000"/>
          <w:sz w:val="28"/>
          <w:szCs w:val="28"/>
        </w:rPr>
      </w:pPr>
    </w:p>
    <w:p w:rsidR="007C1AE8" w:rsidRDefault="007C1AE8" w:rsidP="004E651A">
      <w:pPr>
        <w:pStyle w:val="Style23"/>
        <w:widowControl/>
        <w:tabs>
          <w:tab w:val="left" w:pos="142"/>
        </w:tabs>
        <w:spacing w:before="96" w:line="240" w:lineRule="auto"/>
        <w:ind w:left="142"/>
        <w:rPr>
          <w:rStyle w:val="FontStyle195"/>
          <w:color w:val="000000"/>
          <w:sz w:val="28"/>
          <w:szCs w:val="28"/>
        </w:rPr>
      </w:pPr>
    </w:p>
    <w:p w:rsidR="004712FF" w:rsidRDefault="004712FF" w:rsidP="004E651A">
      <w:pPr>
        <w:tabs>
          <w:tab w:val="left" w:pos="142"/>
        </w:tabs>
        <w:ind w:left="142" w:right="311" w:firstLine="708"/>
        <w:jc w:val="both"/>
        <w:rPr>
          <w:color w:val="000000"/>
          <w:sz w:val="28"/>
          <w:szCs w:val="28"/>
        </w:rPr>
      </w:pPr>
    </w:p>
    <w:p w:rsidR="004E651A" w:rsidRPr="000F649A" w:rsidRDefault="004E651A" w:rsidP="004E651A">
      <w:pPr>
        <w:tabs>
          <w:tab w:val="left" w:pos="142"/>
        </w:tabs>
        <w:ind w:left="142" w:right="311" w:firstLine="708"/>
        <w:jc w:val="both"/>
        <w:rPr>
          <w:color w:val="000000"/>
          <w:sz w:val="28"/>
          <w:szCs w:val="28"/>
        </w:rPr>
      </w:pPr>
    </w:p>
    <w:p w:rsidR="007C1AE8" w:rsidRPr="000F649A" w:rsidRDefault="007C1AE8" w:rsidP="004E651A">
      <w:pPr>
        <w:pStyle w:val="Style8"/>
        <w:widowControl/>
        <w:tabs>
          <w:tab w:val="left" w:pos="142"/>
        </w:tabs>
        <w:spacing w:before="48" w:line="240" w:lineRule="auto"/>
        <w:ind w:left="142"/>
        <w:jc w:val="center"/>
        <w:rPr>
          <w:rStyle w:val="FontStyle195"/>
          <w:b/>
          <w:color w:val="000000"/>
          <w:sz w:val="28"/>
          <w:szCs w:val="28"/>
        </w:rPr>
      </w:pPr>
      <w:r w:rsidRPr="000F649A">
        <w:rPr>
          <w:rStyle w:val="FontStyle165"/>
          <w:b w:val="0"/>
          <w:color w:val="000000"/>
          <w:sz w:val="28"/>
          <w:szCs w:val="28"/>
        </w:rPr>
        <w:lastRenderedPageBreak/>
        <w:t xml:space="preserve">Продолжение </w:t>
      </w:r>
      <w:r>
        <w:rPr>
          <w:rStyle w:val="FontStyle165"/>
          <w:b w:val="0"/>
          <w:color w:val="000000"/>
          <w:sz w:val="28"/>
          <w:szCs w:val="28"/>
        </w:rPr>
        <w:t>листа опроса</w:t>
      </w:r>
    </w:p>
    <w:p w:rsidR="007C1AE8" w:rsidRPr="000F649A" w:rsidRDefault="007C1AE8" w:rsidP="004E651A">
      <w:pPr>
        <w:pStyle w:val="Style8"/>
        <w:widowControl/>
        <w:tabs>
          <w:tab w:val="left" w:pos="142"/>
        </w:tabs>
        <w:spacing w:before="48" w:line="240" w:lineRule="auto"/>
        <w:ind w:left="142" w:right="227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2"/>
        <w:gridCol w:w="2631"/>
        <w:gridCol w:w="3286"/>
        <w:gridCol w:w="1509"/>
      </w:tblGrid>
      <w:tr w:rsidR="007C1AE8" w:rsidRPr="000F649A" w:rsidTr="004E651A">
        <w:trPr>
          <w:trHeight w:val="847"/>
        </w:trPr>
        <w:tc>
          <w:tcPr>
            <w:tcW w:w="2282" w:type="dxa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Показатель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Критерий</w:t>
            </w:r>
          </w:p>
        </w:tc>
        <w:tc>
          <w:tcPr>
            <w:tcW w:w="3286" w:type="dxa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spacing w:line="240" w:lineRule="exact"/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Вариант ответа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jc w:val="center"/>
              <w:rPr>
                <w:color w:val="000000"/>
              </w:rPr>
            </w:pPr>
            <w:r w:rsidRPr="000F649A">
              <w:rPr>
                <w:color w:val="000000"/>
              </w:rPr>
              <w:t>Выбран вариант самооценки</w:t>
            </w:r>
          </w:p>
        </w:tc>
      </w:tr>
      <w:tr w:rsidR="007C1AE8" w:rsidRPr="000F649A" w:rsidTr="004E651A">
        <w:trPr>
          <w:trHeight w:val="308"/>
        </w:trPr>
        <w:tc>
          <w:tcPr>
            <w:tcW w:w="2282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Сроки поставок 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Готовность к отгрузке комплектующих изделий в указанный срок с момента получения заявки на изготовление и поставку </w:t>
            </w: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Поставка в срок до 7 дней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8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Поставка в срок до 15 дней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8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Поставка в срок 30 дней 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8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Поставка в срок более 30 дней 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434"/>
        </w:trPr>
        <w:tc>
          <w:tcPr>
            <w:tcW w:w="2282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Компенсация затрат на доставку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Готовность осуществлять доставку за свой счёт</w:t>
            </w: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Доставка транспортом и за счёт поставщика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83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Доставка транспортом поставщика за счёт ООО «ДЛЗ»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479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Доставка транспортом и за счёт ООО «ДЛЗ»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287"/>
        </w:trPr>
        <w:tc>
          <w:tcPr>
            <w:tcW w:w="2282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Готовность возмещения стоимости ущерба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Готовность поставщика возмещать стоимость ущерба, нанесённого поставкой некачественных комплектующих изделий</w:t>
            </w: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Да, в полном объёме, в </w:t>
            </w:r>
            <w:proofErr w:type="spellStart"/>
            <w:r w:rsidRPr="000F649A">
              <w:rPr>
                <w:color w:val="000000"/>
              </w:rPr>
              <w:t>т.ч</w:t>
            </w:r>
            <w:proofErr w:type="spellEnd"/>
            <w:r w:rsidRPr="000F649A">
              <w:rPr>
                <w:color w:val="000000"/>
              </w:rPr>
              <w:t xml:space="preserve">. выявленного в гарантийный период эксплуатации 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287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Да, в полном объёме, за исключением выявленного в гарантийный период эксплуатации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Да, только стоимость несоответствующих комплектующих изделий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287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Да, в </w:t>
            </w:r>
            <w:proofErr w:type="spellStart"/>
            <w:r w:rsidRPr="000F649A">
              <w:rPr>
                <w:color w:val="000000"/>
              </w:rPr>
              <w:t>претензионно</w:t>
            </w:r>
            <w:proofErr w:type="spellEnd"/>
            <w:r w:rsidRPr="000F649A">
              <w:rPr>
                <w:color w:val="000000"/>
              </w:rPr>
              <w:t>-исковом порядке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557"/>
        </w:trPr>
        <w:tc>
          <w:tcPr>
            <w:tcW w:w="2282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Нормативные документы по управлению несоответствующей продукцией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Наличие нормативных документов по регистрации и анализу несоответствий, разработка корректирующих действий и мониторинг их выполнения </w:t>
            </w: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Наличие нормативных документов по регистрации и анализу несоответствий, разработка корректирующих действий и мониторинг их выполнения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Наличие нормативных документов по регистрации и анализу несоответствий, разработка корректирующих действий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287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Наличие нормативных документов по регистрации и анализу несоответствий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Нет документов по управлению несоответствующей продукцией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Степень внедрения методик процедур СМК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 xml:space="preserve">Количество применяемых методик СМК: </w:t>
            </w:r>
            <w:r w:rsidRPr="000F649A">
              <w:rPr>
                <w:color w:val="000000"/>
                <w:lang w:val="en-US"/>
              </w:rPr>
              <w:t>APQP</w:t>
            </w:r>
            <w:r w:rsidRPr="000F649A">
              <w:rPr>
                <w:color w:val="000000"/>
              </w:rPr>
              <w:t xml:space="preserve">, ANPQP, PPAP, </w:t>
            </w:r>
            <w:r w:rsidRPr="000F649A">
              <w:rPr>
                <w:color w:val="000000"/>
                <w:lang w:val="en-US"/>
              </w:rPr>
              <w:t>FMEA</w:t>
            </w:r>
            <w:r w:rsidRPr="000F649A">
              <w:rPr>
                <w:color w:val="000000"/>
              </w:rPr>
              <w:t xml:space="preserve">, </w:t>
            </w:r>
            <w:r w:rsidRPr="000F649A">
              <w:rPr>
                <w:color w:val="000000"/>
                <w:lang w:val="en-US"/>
              </w:rPr>
              <w:t>SPC</w:t>
            </w:r>
            <w:r w:rsidRPr="000F649A">
              <w:rPr>
                <w:color w:val="000000"/>
              </w:rPr>
              <w:t xml:space="preserve">, </w:t>
            </w:r>
            <w:r w:rsidRPr="000F649A">
              <w:rPr>
                <w:color w:val="000000"/>
                <w:lang w:val="en-US"/>
              </w:rPr>
              <w:t>MSA</w:t>
            </w:r>
            <w:r w:rsidRPr="000F649A">
              <w:rPr>
                <w:color w:val="000000"/>
              </w:rPr>
              <w:t>, 8</w:t>
            </w:r>
            <w:r w:rsidRPr="000F649A">
              <w:rPr>
                <w:color w:val="000000"/>
                <w:lang w:val="en-US"/>
              </w:rPr>
              <w:t>D</w:t>
            </w: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  <w:lang w:val="en-US"/>
              </w:rPr>
            </w:pPr>
            <w:r w:rsidRPr="000F649A">
              <w:rPr>
                <w:color w:val="000000"/>
                <w:lang w:val="en-US"/>
              </w:rPr>
              <w:t>7-5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  <w:lang w:val="en-US"/>
              </w:rPr>
            </w:pPr>
            <w:r w:rsidRPr="000F649A">
              <w:rPr>
                <w:color w:val="000000"/>
                <w:lang w:val="en-US"/>
              </w:rPr>
              <w:t>4-3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  <w:lang w:val="en-US"/>
              </w:rPr>
            </w:pPr>
            <w:r w:rsidRPr="000F649A">
              <w:rPr>
                <w:color w:val="000000"/>
                <w:lang w:val="en-US"/>
              </w:rPr>
              <w:t>2-1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  <w:lang w:val="en-US"/>
              </w:rPr>
            </w:pPr>
            <w:r w:rsidRPr="000F649A">
              <w:rPr>
                <w:color w:val="000000"/>
                <w:lang w:val="en-US"/>
              </w:rPr>
              <w:t>0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Статистический анализ показателей качества</w:t>
            </w:r>
          </w:p>
        </w:tc>
        <w:tc>
          <w:tcPr>
            <w:tcW w:w="2631" w:type="dxa"/>
            <w:vMerge w:val="restart"/>
            <w:shd w:val="clear" w:color="auto" w:fill="auto"/>
            <w:vAlign w:val="center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Внутренний уровень качества</w:t>
            </w: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  <w:lang w:val="en-US"/>
              </w:rPr>
              <w:t>95,0</w:t>
            </w:r>
            <w:r w:rsidRPr="000F649A">
              <w:rPr>
                <w:color w:val="000000"/>
              </w:rPr>
              <w:t xml:space="preserve"> </w:t>
            </w:r>
            <w:r w:rsidRPr="000F649A">
              <w:rPr>
                <w:color w:val="000000"/>
                <w:lang w:val="en-US"/>
              </w:rPr>
              <w:t>–</w:t>
            </w:r>
            <w:r w:rsidRPr="000F649A">
              <w:rPr>
                <w:color w:val="000000"/>
              </w:rPr>
              <w:t xml:space="preserve"> </w:t>
            </w:r>
            <w:r w:rsidRPr="000F649A">
              <w:rPr>
                <w:color w:val="000000"/>
                <w:lang w:val="en-US"/>
              </w:rPr>
              <w:t>100</w:t>
            </w:r>
            <w:r w:rsidRPr="000F649A">
              <w:rPr>
                <w:color w:val="000000"/>
              </w:rPr>
              <w:t>,</w:t>
            </w:r>
            <w:r w:rsidRPr="000F649A">
              <w:rPr>
                <w:color w:val="000000"/>
                <w:lang w:val="en-US"/>
              </w:rPr>
              <w:t>0</w:t>
            </w:r>
            <w:r w:rsidRPr="000F649A">
              <w:rPr>
                <w:color w:val="000000"/>
              </w:rPr>
              <w:t xml:space="preserve"> %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85,0 – 94,9 %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70,0 – 84,9 %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  <w:tr w:rsidR="007C1AE8" w:rsidRPr="000F649A" w:rsidTr="004E651A">
        <w:trPr>
          <w:trHeight w:val="306"/>
        </w:trPr>
        <w:tc>
          <w:tcPr>
            <w:tcW w:w="2282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2631" w:type="dxa"/>
            <w:vMerge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  <w:tc>
          <w:tcPr>
            <w:tcW w:w="3286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  <w:r w:rsidRPr="000F649A">
              <w:rPr>
                <w:color w:val="000000"/>
              </w:rPr>
              <w:t>Менее 70,0 %</w:t>
            </w:r>
          </w:p>
        </w:tc>
        <w:tc>
          <w:tcPr>
            <w:tcW w:w="1509" w:type="dxa"/>
            <w:shd w:val="clear" w:color="auto" w:fill="auto"/>
          </w:tcPr>
          <w:p w:rsidR="007C1AE8" w:rsidRPr="000F649A" w:rsidRDefault="007C1AE8" w:rsidP="004E651A">
            <w:pPr>
              <w:tabs>
                <w:tab w:val="left" w:pos="142"/>
              </w:tabs>
              <w:ind w:left="142"/>
              <w:rPr>
                <w:color w:val="000000"/>
              </w:rPr>
            </w:pPr>
          </w:p>
        </w:tc>
      </w:tr>
    </w:tbl>
    <w:p w:rsidR="007C1AE8" w:rsidRPr="000F649A" w:rsidRDefault="007C1AE8" w:rsidP="004E651A">
      <w:pPr>
        <w:tabs>
          <w:tab w:val="left" w:pos="142"/>
        </w:tabs>
        <w:ind w:left="142" w:right="311"/>
        <w:jc w:val="both"/>
        <w:rPr>
          <w:color w:val="000000"/>
          <w:sz w:val="28"/>
          <w:szCs w:val="28"/>
        </w:rPr>
      </w:pPr>
    </w:p>
    <w:p w:rsidR="007C1AE8" w:rsidRPr="000F649A" w:rsidRDefault="007C1AE8" w:rsidP="004E651A">
      <w:pPr>
        <w:pStyle w:val="Style8"/>
        <w:widowControl/>
        <w:tabs>
          <w:tab w:val="left" w:pos="142"/>
        </w:tabs>
        <w:spacing w:before="48" w:line="240" w:lineRule="auto"/>
        <w:ind w:left="142"/>
        <w:rPr>
          <w:rStyle w:val="FontStyle195"/>
          <w:color w:val="000000"/>
        </w:rPr>
      </w:pPr>
      <w:r w:rsidRPr="000F649A">
        <w:rPr>
          <w:rStyle w:val="FontStyle195"/>
          <w:color w:val="000000"/>
        </w:rPr>
        <w:t>Руководитель организации _________________</w:t>
      </w:r>
      <w:proofErr w:type="gramStart"/>
      <w:r w:rsidRPr="000F649A">
        <w:rPr>
          <w:rStyle w:val="FontStyle195"/>
          <w:color w:val="000000"/>
        </w:rPr>
        <w:t>_  _</w:t>
      </w:r>
      <w:proofErr w:type="gramEnd"/>
      <w:r w:rsidRPr="000F649A">
        <w:rPr>
          <w:rStyle w:val="FontStyle195"/>
          <w:color w:val="000000"/>
        </w:rPr>
        <w:t xml:space="preserve">__________________ </w:t>
      </w:r>
    </w:p>
    <w:p w:rsidR="007C1AE8" w:rsidRPr="000F649A" w:rsidRDefault="007C1AE8" w:rsidP="004E651A">
      <w:pPr>
        <w:pStyle w:val="Style8"/>
        <w:widowControl/>
        <w:tabs>
          <w:tab w:val="left" w:pos="142"/>
        </w:tabs>
        <w:spacing w:before="48" w:line="240" w:lineRule="auto"/>
        <w:ind w:left="142"/>
        <w:rPr>
          <w:rStyle w:val="FontStyle195"/>
          <w:color w:val="000000"/>
          <w:sz w:val="18"/>
          <w:szCs w:val="18"/>
        </w:rPr>
      </w:pPr>
      <w:r w:rsidRPr="000F649A">
        <w:rPr>
          <w:rStyle w:val="FontStyle195"/>
          <w:color w:val="000000"/>
        </w:rPr>
        <w:t xml:space="preserve">                                                     </w:t>
      </w:r>
      <w:r w:rsidRPr="000F649A">
        <w:rPr>
          <w:rStyle w:val="FontStyle195"/>
          <w:color w:val="000000"/>
          <w:sz w:val="18"/>
          <w:szCs w:val="18"/>
        </w:rPr>
        <w:t xml:space="preserve">личная подпись, дата            расшифровка подписи </w:t>
      </w:r>
    </w:p>
    <w:p w:rsidR="00D9739A" w:rsidRDefault="004E651A" w:rsidP="004E651A">
      <w:pPr>
        <w:tabs>
          <w:tab w:val="left" w:pos="142"/>
        </w:tabs>
        <w:ind w:left="142"/>
      </w:pPr>
    </w:p>
    <w:sectPr w:rsidR="00D9739A" w:rsidSect="007C1AE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A7D8C"/>
    <w:multiLevelType w:val="hybridMultilevel"/>
    <w:tmpl w:val="D7C666BA"/>
    <w:lvl w:ilvl="0" w:tplc="85E2B792">
      <w:start w:val="2"/>
      <w:numFmt w:val="decimal"/>
      <w:lvlText w:val="%1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AE8"/>
    <w:rsid w:val="00171F32"/>
    <w:rsid w:val="004712FF"/>
    <w:rsid w:val="004E651A"/>
    <w:rsid w:val="007C1AE8"/>
    <w:rsid w:val="00A8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A0608"/>
  <w15:chartTrackingRefBased/>
  <w15:docId w15:val="{3561ABA7-582D-4F64-A6AB-4B8A87B8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5">
    <w:name w:val="Font Style165"/>
    <w:uiPriority w:val="99"/>
    <w:rsid w:val="007C1A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5">
    <w:name w:val="Font Style195"/>
    <w:uiPriority w:val="99"/>
    <w:rsid w:val="007C1AE8"/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7C1AE8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7C1AE8"/>
    <w:pPr>
      <w:widowControl w:val="0"/>
      <w:autoSpaceDE w:val="0"/>
      <w:autoSpaceDN w:val="0"/>
      <w:adjustRightInd w:val="0"/>
      <w:spacing w:line="96" w:lineRule="exact"/>
      <w:jc w:val="both"/>
    </w:pPr>
    <w:rPr>
      <w:sz w:val="24"/>
      <w:szCs w:val="24"/>
    </w:rPr>
  </w:style>
  <w:style w:type="character" w:customStyle="1" w:styleId="FontStyle167">
    <w:name w:val="Font Style167"/>
    <w:uiPriority w:val="99"/>
    <w:rsid w:val="007C1AE8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186">
    <w:name w:val="Font Style186"/>
    <w:uiPriority w:val="99"/>
    <w:rsid w:val="007C1AE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7">
    <w:name w:val="Style27"/>
    <w:basedOn w:val="a"/>
    <w:uiPriority w:val="99"/>
    <w:rsid w:val="007C1AE8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534</Words>
  <Characters>3049</Characters>
  <Application>Microsoft Office Word</Application>
  <DocSecurity>0</DocSecurity>
  <Lines>25</Lines>
  <Paragraphs>7</Paragraphs>
  <ScaleCrop>false</ScaleCrop>
  <Company>ДААЗ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 Сергей Николаевич</dc:creator>
  <cp:keywords/>
  <dc:description/>
  <cp:lastModifiedBy>Миронова Ксения Александровна</cp:lastModifiedBy>
  <cp:revision>3</cp:revision>
  <dcterms:created xsi:type="dcterms:W3CDTF">2024-01-23T07:36:00Z</dcterms:created>
  <dcterms:modified xsi:type="dcterms:W3CDTF">2024-02-27T13:08:00Z</dcterms:modified>
</cp:coreProperties>
</file>